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7D59" w:rsidRDefault="007E7D59" w:rsidP="00DD2C1A">
      <w:pPr>
        <w:pStyle w:val="11"/>
        <w:spacing w:before="73"/>
        <w:ind w:left="3472" w:hanging="2982"/>
        <w:jc w:val="center"/>
      </w:pPr>
      <w:r w:rsidRPr="007E7D59">
        <w:t xml:space="preserve">Итоговая контрольная работа в рамках промежуточной аттестации </w:t>
      </w:r>
    </w:p>
    <w:p w:rsidR="00DD2C1A" w:rsidRPr="00DD2C1A" w:rsidRDefault="00DD2C1A" w:rsidP="00DD2C1A">
      <w:pPr>
        <w:pStyle w:val="11"/>
        <w:spacing w:before="73"/>
        <w:ind w:left="3472" w:hanging="2982"/>
        <w:jc w:val="center"/>
      </w:pPr>
      <w:r w:rsidRPr="00DD2C1A">
        <w:t>по</w:t>
      </w:r>
      <w:r w:rsidRPr="00DD2C1A">
        <w:rPr>
          <w:spacing w:val="-7"/>
        </w:rPr>
        <w:t xml:space="preserve"> </w:t>
      </w:r>
      <w:r w:rsidRPr="00DD2C1A">
        <w:t>литературному</w:t>
      </w:r>
      <w:r w:rsidRPr="00DD2C1A">
        <w:rPr>
          <w:spacing w:val="-4"/>
        </w:rPr>
        <w:t xml:space="preserve"> </w:t>
      </w:r>
      <w:proofErr w:type="gramStart"/>
      <w:r w:rsidRPr="00DD2C1A">
        <w:t>чтению</w:t>
      </w:r>
      <w:r w:rsidRPr="00DD2C1A">
        <w:rPr>
          <w:spacing w:val="-5"/>
        </w:rPr>
        <w:t xml:space="preserve">  </w:t>
      </w:r>
      <w:r w:rsidRPr="00DD2C1A">
        <w:t>2</w:t>
      </w:r>
      <w:proofErr w:type="gramEnd"/>
      <w:r w:rsidRPr="00DD2C1A">
        <w:rPr>
          <w:spacing w:val="-1"/>
        </w:rPr>
        <w:t xml:space="preserve"> </w:t>
      </w:r>
      <w:r w:rsidRPr="00DD2C1A">
        <w:t>класс</w:t>
      </w:r>
    </w:p>
    <w:p w:rsidR="007E7D59" w:rsidRDefault="007E7D59" w:rsidP="00DD2C1A">
      <w:pPr>
        <w:pStyle w:val="11"/>
        <w:spacing w:before="73"/>
        <w:ind w:left="3472" w:hanging="2982"/>
        <w:jc w:val="center"/>
      </w:pPr>
    </w:p>
    <w:p w:rsidR="00DD2C1A" w:rsidRPr="00DD2C1A" w:rsidRDefault="00DD2C1A" w:rsidP="007E7D59">
      <w:pPr>
        <w:pStyle w:val="11"/>
        <w:spacing w:before="73"/>
        <w:ind w:left="3472" w:hanging="2982"/>
      </w:pPr>
      <w:r w:rsidRPr="00DD2C1A">
        <w:t>Пояснительная записка</w:t>
      </w:r>
      <w:r w:rsidR="007E7D59">
        <w:t>.</w:t>
      </w:r>
    </w:p>
    <w:p w:rsidR="00DD2C1A" w:rsidRPr="00DD2C1A" w:rsidRDefault="00DD2C1A" w:rsidP="00DD2C1A">
      <w:pPr>
        <w:pStyle w:val="a4"/>
        <w:spacing w:line="242" w:lineRule="auto"/>
        <w:rPr>
          <w:b/>
          <w:u w:val="single"/>
        </w:rPr>
      </w:pPr>
      <w:r w:rsidRPr="00DD2C1A">
        <w:rPr>
          <w:b/>
          <w:u w:val="single"/>
        </w:rPr>
        <w:t>Цель:</w:t>
      </w:r>
    </w:p>
    <w:p w:rsidR="00DD2C1A" w:rsidRPr="00DD2C1A" w:rsidRDefault="00DD2C1A" w:rsidP="00DD2C1A">
      <w:pPr>
        <w:pStyle w:val="a4"/>
        <w:spacing w:line="242" w:lineRule="auto"/>
        <w:rPr>
          <w:rStyle w:val="markdown-word"/>
          <w:color w:val="000000"/>
          <w:shd w:val="clear" w:color="auto" w:fill="FFFFFF"/>
        </w:rPr>
      </w:pPr>
      <w:r w:rsidRPr="00DD2C1A">
        <w:rPr>
          <w:rStyle w:val="markdown-word"/>
          <w:color w:val="000000"/>
          <w:shd w:val="clear" w:color="auto" w:fill="FFFFFF"/>
        </w:rPr>
        <w:t>оценить уровень сформированности предметных результатов по</w:t>
      </w:r>
    </w:p>
    <w:p w:rsidR="00DD2C1A" w:rsidRPr="00DD2C1A" w:rsidRDefault="00DD2C1A" w:rsidP="00DD2C1A">
      <w:pPr>
        <w:pStyle w:val="a4"/>
        <w:spacing w:line="242" w:lineRule="auto"/>
        <w:ind w:left="461" w:firstLine="0"/>
        <w:rPr>
          <w:b/>
        </w:rPr>
      </w:pPr>
      <w:r w:rsidRPr="00DD2C1A">
        <w:rPr>
          <w:rStyle w:val="markdown-word"/>
          <w:color w:val="000000"/>
          <w:shd w:val="clear" w:color="auto" w:fill="FFFFFF"/>
        </w:rPr>
        <w:t>учебному предмету «Литературное чтение» у </w:t>
      </w:r>
      <w:proofErr w:type="gramStart"/>
      <w:r w:rsidRPr="00DD2C1A">
        <w:rPr>
          <w:rStyle w:val="markdown-word"/>
          <w:color w:val="000000"/>
          <w:shd w:val="clear" w:color="auto" w:fill="FFFFFF"/>
        </w:rPr>
        <w:t>учащихся  2</w:t>
      </w:r>
      <w:proofErr w:type="gramEnd"/>
      <w:r w:rsidRPr="00DD2C1A">
        <w:rPr>
          <w:rStyle w:val="markdown-word"/>
          <w:color w:val="000000"/>
          <w:shd w:val="clear" w:color="auto" w:fill="FFFFFF"/>
        </w:rPr>
        <w:noBreakHyphen/>
        <w:t>го класса в соответствии с требованиями ФГОС НОО и рабочей программы по предмету.</w:t>
      </w:r>
    </w:p>
    <w:p w:rsidR="00DD2C1A" w:rsidRPr="00DD2C1A" w:rsidRDefault="00DD2C1A" w:rsidP="00DD2C1A">
      <w:pPr>
        <w:spacing w:before="186"/>
        <w:ind w:left="461" w:right="224"/>
        <w:jc w:val="both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Материал составлен в соответствии с УМК «Школа </w:t>
      </w:r>
      <w:r w:rsidRPr="00DD2C1A">
        <w:rPr>
          <w:rFonts w:ascii="Times New Roman" w:hAnsi="Times New Roman" w:cs="Times New Roman"/>
          <w:b/>
          <w:sz w:val="24"/>
          <w:szCs w:val="24"/>
        </w:rPr>
        <w:t>России</w:t>
      </w:r>
      <w:r w:rsidRPr="00DD2C1A">
        <w:rPr>
          <w:rFonts w:ascii="Times New Roman" w:hAnsi="Times New Roman" w:cs="Times New Roman"/>
          <w:sz w:val="24"/>
          <w:szCs w:val="24"/>
        </w:rPr>
        <w:t>: Учебник: Л.Ф. Климанова, В.Г. Горецкий, М.В. Голованова и др. Литературное чтение. 2 класс М.: - Просвещение, 2024.</w:t>
      </w:r>
    </w:p>
    <w:p w:rsidR="007E7D59" w:rsidRPr="00DD2C1A" w:rsidRDefault="007E7D59" w:rsidP="007E7D59">
      <w:pPr>
        <w:pStyle w:val="11"/>
        <w:spacing w:before="73"/>
        <w:ind w:left="3472" w:hanging="2982"/>
      </w:pPr>
      <w:r w:rsidRPr="00DD2C1A">
        <w:t xml:space="preserve">Форма: </w:t>
      </w:r>
      <w:r w:rsidRPr="007E7D59">
        <w:rPr>
          <w:b w:val="0"/>
        </w:rPr>
        <w:t>Тестирование</w:t>
      </w:r>
    </w:p>
    <w:p w:rsidR="00DD2C1A" w:rsidRPr="00DD2C1A" w:rsidRDefault="00DD2C1A" w:rsidP="00DD2C1A">
      <w:pPr>
        <w:spacing w:line="242" w:lineRule="auto"/>
        <w:ind w:left="461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>Общее</w:t>
      </w:r>
      <w:r w:rsidRPr="00DD2C1A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>время</w:t>
      </w:r>
      <w:r w:rsidRPr="00DD2C1A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 xml:space="preserve"> </w:t>
      </w: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>выполнения</w:t>
      </w:r>
      <w:r w:rsidRPr="00DD2C1A">
        <w:rPr>
          <w:rFonts w:ascii="Times New Roman" w:hAnsi="Times New Roman" w:cs="Times New Roman"/>
          <w:b/>
          <w:spacing w:val="-4"/>
          <w:sz w:val="24"/>
          <w:szCs w:val="24"/>
          <w:u w:val="single"/>
        </w:rPr>
        <w:t xml:space="preserve"> </w:t>
      </w: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>работы</w:t>
      </w:r>
      <w:r w:rsidRPr="00DD2C1A">
        <w:rPr>
          <w:rFonts w:ascii="Times New Roman" w:hAnsi="Times New Roman" w:cs="Times New Roman"/>
          <w:b/>
          <w:spacing w:val="-2"/>
          <w:sz w:val="24"/>
          <w:szCs w:val="24"/>
          <w:u w:val="single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–</w:t>
      </w:r>
      <w:r w:rsidRPr="00DD2C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40</w:t>
      </w:r>
      <w:r w:rsidRPr="00DD2C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минут</w:t>
      </w:r>
      <w:r w:rsidRPr="00DD2C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без</w:t>
      </w:r>
      <w:r w:rsidRPr="00DD2C1A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учета</w:t>
      </w:r>
      <w:r w:rsidRPr="00DD2C1A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времени,</w:t>
      </w:r>
      <w:r w:rsidRPr="00DD2C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отведенного</w:t>
      </w:r>
      <w:r w:rsidRPr="00DD2C1A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DD2C1A">
        <w:rPr>
          <w:rFonts w:ascii="Times New Roman" w:hAnsi="Times New Roman" w:cs="Times New Roman"/>
          <w:sz w:val="24"/>
          <w:szCs w:val="24"/>
        </w:rPr>
        <w:t>на инструктаж обучающихся.</w:t>
      </w:r>
    </w:p>
    <w:p w:rsidR="00DD2C1A" w:rsidRPr="00DD2C1A" w:rsidRDefault="00DD2C1A" w:rsidP="00DD2C1A">
      <w:pPr>
        <w:pStyle w:val="a4"/>
        <w:spacing w:before="194"/>
        <w:ind w:left="102" w:right="227" w:firstLine="359"/>
        <w:jc w:val="both"/>
        <w:rPr>
          <w:u w:val="single"/>
        </w:rPr>
      </w:pPr>
      <w:r w:rsidRPr="00DD2C1A">
        <w:rPr>
          <w:b/>
          <w:u w:val="single"/>
        </w:rPr>
        <w:t>Структура работы и типы заданий:</w:t>
      </w:r>
      <w:r w:rsidRPr="00DD2C1A">
        <w:rPr>
          <w:u w:val="single"/>
        </w:rPr>
        <w:t xml:space="preserve"> 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rStyle w:val="markdown-word"/>
          <w:color w:val="000000"/>
        </w:rPr>
      </w:pPr>
      <w:r w:rsidRPr="00DD2C1A">
        <w:rPr>
          <w:rStyle w:val="markdown-word"/>
          <w:color w:val="000000"/>
        </w:rPr>
        <w:t>Работа </w:t>
      </w:r>
      <w:proofErr w:type="gramStart"/>
      <w:r w:rsidRPr="00DD2C1A">
        <w:rPr>
          <w:rStyle w:val="markdown-word"/>
          <w:color w:val="000000"/>
        </w:rPr>
        <w:t>включает  15</w:t>
      </w:r>
      <w:proofErr w:type="gramEnd"/>
      <w:r w:rsidRPr="00DD2C1A">
        <w:rPr>
          <w:rStyle w:val="markdown-word"/>
          <w:color w:val="000000"/>
        </w:rPr>
        <w:t xml:space="preserve"> дифференцированных по уровню сложности заданий, 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</w:rPr>
      </w:pPr>
      <w:r w:rsidRPr="00DD2C1A">
        <w:rPr>
          <w:rStyle w:val="markdown-word"/>
          <w:color w:val="000000"/>
        </w:rPr>
        <w:t>сгруппированных в три части: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</w:rPr>
      </w:pP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rStyle w:val="markdown-word"/>
          <w:color w:val="000000"/>
          <w:u w:val="single"/>
        </w:rPr>
      </w:pPr>
      <w:r w:rsidRPr="00DD2C1A">
        <w:rPr>
          <w:rStyle w:val="markdown-word"/>
          <w:b/>
          <w:bCs/>
          <w:color w:val="000000"/>
          <w:u w:val="single"/>
        </w:rPr>
        <w:t>Часть А (базовый уровень)</w:t>
      </w:r>
      <w:r w:rsidRPr="00DD2C1A">
        <w:rPr>
          <w:rStyle w:val="markdown-word"/>
          <w:color w:val="000000"/>
          <w:u w:val="single"/>
        </w:rPr>
        <w:t> 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</w:pPr>
      <w:r w:rsidRPr="00DD2C1A">
        <w:t>5 тестовых заданий с выбором одного правильного ответа из нескольких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left="461"/>
        <w:rPr>
          <w:color w:val="000000"/>
          <w:spacing w:val="3"/>
          <w:shd w:val="clear" w:color="auto" w:fill="FFFFFF"/>
        </w:rPr>
      </w:pPr>
      <w:r w:rsidRPr="00DD2C1A">
        <w:t xml:space="preserve">предложенных, направленных проверить знания основных понятий и фактов </w:t>
      </w:r>
      <w:r w:rsidRPr="00DD2C1A">
        <w:rPr>
          <w:color w:val="000000"/>
          <w:spacing w:val="3"/>
          <w:shd w:val="clear" w:color="auto" w:fill="FFFFFF"/>
        </w:rPr>
        <w:t>по литературному чтению, узнавание изученных произведений и авторов, понимание жанровых особенностей.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left="461"/>
      </w:pPr>
    </w:p>
    <w:p w:rsidR="00DD2C1A" w:rsidRPr="00DD2C1A" w:rsidRDefault="00DD2C1A" w:rsidP="00DD2C1A">
      <w:pPr>
        <w:spacing w:after="0" w:line="240" w:lineRule="auto"/>
        <w:ind w:firstLine="461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D2C1A">
        <w:rPr>
          <w:rFonts w:ascii="Times New Roman" w:hAnsi="Times New Roman" w:cs="Times New Roman"/>
          <w:b/>
          <w:sz w:val="24"/>
          <w:szCs w:val="24"/>
          <w:u w:val="single"/>
        </w:rPr>
        <w:t>Часть В. Повышенный уровень (задания 6–11)</w:t>
      </w:r>
    </w:p>
    <w:p w:rsidR="00DD2C1A" w:rsidRPr="00DD2C1A" w:rsidRDefault="00DD2C1A" w:rsidP="00DD2C1A">
      <w:pPr>
        <w:spacing w:after="0" w:line="240" w:lineRule="auto"/>
        <w:ind w:left="461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Задания данной части направленны оценить понимание идейного содержания произведений, умение анализировать текст, сопоставлять факты, различать авторские и народные жанры.</w:t>
      </w:r>
    </w:p>
    <w:p w:rsidR="00DD2C1A" w:rsidRPr="00DD2C1A" w:rsidRDefault="00DD2C1A" w:rsidP="00DD2C1A">
      <w:pPr>
        <w:spacing w:after="0" w:line="240" w:lineRule="auto"/>
        <w:ind w:left="461"/>
        <w:rPr>
          <w:rFonts w:ascii="Times New Roman" w:hAnsi="Times New Roman" w:cs="Times New Roman"/>
          <w:sz w:val="24"/>
          <w:szCs w:val="24"/>
        </w:rPr>
      </w:pPr>
    </w:p>
    <w:p w:rsidR="00DD2C1A" w:rsidRPr="00DD2C1A" w:rsidRDefault="00DD2C1A" w:rsidP="00DD2C1A">
      <w:pPr>
        <w:spacing w:after="0"/>
        <w:ind w:left="461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DD2C1A">
        <w:rPr>
          <w:rStyle w:val="markdown-word"/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Часть С. Высокий уровень</w:t>
      </w:r>
      <w:r w:rsidRPr="00DD2C1A">
        <w:rPr>
          <w:rFonts w:ascii="Times New Roman" w:hAnsi="Times New Roman" w:cs="Times New Roman"/>
          <w:b/>
          <w:color w:val="000000"/>
          <w:spacing w:val="3"/>
          <w:sz w:val="24"/>
          <w:szCs w:val="24"/>
          <w:u w:val="single"/>
        </w:rPr>
        <w:t xml:space="preserve"> (задания 12–15)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left="461"/>
        <w:rPr>
          <w:color w:val="000000"/>
          <w:spacing w:val="3"/>
        </w:rPr>
      </w:pPr>
      <w:r w:rsidRPr="00DD2C1A">
        <w:rPr>
          <w:rStyle w:val="a7"/>
          <w:color w:val="000000"/>
          <w:spacing w:val="3"/>
        </w:rPr>
        <w:t xml:space="preserve">Данное задание направленно </w:t>
      </w:r>
      <w:r w:rsidRPr="00DD2C1A">
        <w:rPr>
          <w:color w:val="000000"/>
          <w:spacing w:val="3"/>
        </w:rPr>
        <w:t>на нахождение связи между произведениями и авторами.</w:t>
      </w:r>
    </w:p>
    <w:p w:rsidR="00DD2C1A" w:rsidRPr="00DD2C1A" w:rsidRDefault="00DD2C1A" w:rsidP="00DD2C1A">
      <w:pPr>
        <w:pStyle w:val="a4"/>
        <w:spacing w:before="194"/>
        <w:ind w:left="102" w:right="227" w:firstLine="359"/>
        <w:jc w:val="both"/>
        <w:rPr>
          <w:u w:val="single"/>
        </w:rPr>
      </w:pPr>
      <w:r w:rsidRPr="00DD2C1A">
        <w:rPr>
          <w:b/>
          <w:u w:val="single"/>
        </w:rPr>
        <w:t>Критерии оценивания</w:t>
      </w:r>
      <w:r w:rsidRPr="00DD2C1A">
        <w:rPr>
          <w:u w:val="single"/>
        </w:rPr>
        <w:t xml:space="preserve">: 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  <w:spacing w:val="3"/>
        </w:rPr>
      </w:pPr>
      <w:r w:rsidRPr="00DD2C1A">
        <w:rPr>
          <w:color w:val="000000"/>
          <w:spacing w:val="3"/>
        </w:rPr>
        <w:t xml:space="preserve">Каждое задание Части </w:t>
      </w:r>
      <w:proofErr w:type="gramStart"/>
      <w:r w:rsidRPr="00DD2C1A">
        <w:rPr>
          <w:color w:val="000000"/>
          <w:spacing w:val="3"/>
        </w:rPr>
        <w:t>А  оценивается</w:t>
      </w:r>
      <w:proofErr w:type="gramEnd"/>
      <w:r w:rsidRPr="00DD2C1A">
        <w:rPr>
          <w:color w:val="000000"/>
          <w:spacing w:val="3"/>
        </w:rPr>
        <w:t xml:space="preserve"> в 1 балл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  <w:spacing w:val="3"/>
        </w:rPr>
      </w:pPr>
      <w:r w:rsidRPr="00DD2C1A">
        <w:rPr>
          <w:color w:val="000000"/>
          <w:spacing w:val="3"/>
        </w:rPr>
        <w:t xml:space="preserve">Каждое задание Части </w:t>
      </w:r>
      <w:proofErr w:type="gramStart"/>
      <w:r w:rsidRPr="00DD2C1A">
        <w:rPr>
          <w:color w:val="000000"/>
          <w:spacing w:val="3"/>
        </w:rPr>
        <w:t>В оценивается</w:t>
      </w:r>
      <w:proofErr w:type="gramEnd"/>
      <w:r w:rsidRPr="00DD2C1A">
        <w:rPr>
          <w:color w:val="000000"/>
          <w:spacing w:val="3"/>
        </w:rPr>
        <w:t xml:space="preserve"> в 2 балл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  <w:spacing w:val="3"/>
        </w:rPr>
      </w:pPr>
      <w:r w:rsidRPr="00DD2C1A">
        <w:rPr>
          <w:color w:val="000000"/>
          <w:spacing w:val="3"/>
        </w:rPr>
        <w:t>Задание 15 (Часть С) — до 4 баллов (по 1 баллу за каждое верное соответствие).</w:t>
      </w:r>
    </w:p>
    <w:p w:rsidR="00DD2C1A" w:rsidRPr="00DD2C1A" w:rsidRDefault="00DD2C1A" w:rsidP="00DD2C1A">
      <w:pPr>
        <w:pStyle w:val="a6"/>
        <w:shd w:val="clear" w:color="auto" w:fill="FFFFFF"/>
        <w:spacing w:before="0" w:beforeAutospacing="0" w:after="0" w:afterAutospacing="0"/>
        <w:ind w:firstLine="461"/>
        <w:rPr>
          <w:color w:val="000000"/>
          <w:spacing w:val="3"/>
        </w:rPr>
      </w:pPr>
      <w:r w:rsidRPr="00DD2C1A">
        <w:rPr>
          <w:rStyle w:val="a7"/>
          <w:color w:val="000000"/>
          <w:spacing w:val="3"/>
        </w:rPr>
        <w:t>Максимальный балл за работу:</w:t>
      </w:r>
      <w:r w:rsidRPr="00DD2C1A">
        <w:rPr>
          <w:color w:val="000000"/>
          <w:spacing w:val="3"/>
        </w:rPr>
        <w:t> 21 баллов.</w:t>
      </w:r>
    </w:p>
    <w:p w:rsidR="00DD2C1A" w:rsidRPr="00DD2C1A" w:rsidRDefault="00DD2C1A" w:rsidP="00DD2C1A">
      <w:pPr>
        <w:pStyle w:val="a6"/>
        <w:shd w:val="clear" w:color="auto" w:fill="FFFFFF"/>
        <w:spacing w:before="120" w:beforeAutospacing="0" w:after="120" w:afterAutospacing="0" w:line="420" w:lineRule="atLeast"/>
        <w:rPr>
          <w:b/>
          <w:color w:val="000000"/>
          <w:spacing w:val="3"/>
          <w:u w:val="single"/>
        </w:rPr>
      </w:pPr>
      <w:r w:rsidRPr="00DD2C1A">
        <w:rPr>
          <w:b/>
          <w:u w:val="single"/>
        </w:rPr>
        <w:t>Оценка</w:t>
      </w:r>
      <w:r w:rsidRPr="00DD2C1A">
        <w:rPr>
          <w:b/>
          <w:spacing w:val="-2"/>
          <w:u w:val="single"/>
        </w:rPr>
        <w:t xml:space="preserve"> </w:t>
      </w:r>
      <w:r w:rsidRPr="00DD2C1A">
        <w:rPr>
          <w:b/>
          <w:u w:val="single"/>
        </w:rPr>
        <w:t>за</w:t>
      </w:r>
      <w:r w:rsidRPr="00DD2C1A">
        <w:rPr>
          <w:b/>
          <w:spacing w:val="-2"/>
          <w:u w:val="single"/>
        </w:rPr>
        <w:t xml:space="preserve"> </w:t>
      </w:r>
      <w:r w:rsidRPr="00DD2C1A">
        <w:rPr>
          <w:b/>
          <w:u w:val="single"/>
        </w:rPr>
        <w:t>выполнение</w:t>
      </w:r>
      <w:r w:rsidRPr="00DD2C1A">
        <w:rPr>
          <w:b/>
          <w:spacing w:val="-2"/>
          <w:u w:val="single"/>
        </w:rPr>
        <w:t xml:space="preserve"> </w:t>
      </w:r>
      <w:r w:rsidRPr="00DD2C1A">
        <w:rPr>
          <w:b/>
          <w:u w:val="single"/>
        </w:rPr>
        <w:t>работы</w:t>
      </w:r>
      <w:r w:rsidRPr="00DD2C1A">
        <w:rPr>
          <w:b/>
          <w:spacing w:val="-2"/>
          <w:u w:val="single"/>
        </w:rPr>
        <w:t xml:space="preserve"> </w:t>
      </w:r>
      <w:r w:rsidRPr="00DD2C1A">
        <w:rPr>
          <w:b/>
          <w:u w:val="single"/>
        </w:rPr>
        <w:t>определяется</w:t>
      </w:r>
      <w:r w:rsidRPr="00DD2C1A">
        <w:rPr>
          <w:b/>
          <w:spacing w:val="-1"/>
          <w:u w:val="single"/>
        </w:rPr>
        <w:t xml:space="preserve"> </w:t>
      </w:r>
      <w:r w:rsidRPr="00DD2C1A">
        <w:rPr>
          <w:b/>
          <w:u w:val="single"/>
        </w:rPr>
        <w:t>по</w:t>
      </w:r>
      <w:r w:rsidRPr="00DD2C1A">
        <w:rPr>
          <w:b/>
          <w:spacing w:val="-2"/>
          <w:u w:val="single"/>
        </w:rPr>
        <w:t xml:space="preserve"> </w:t>
      </w:r>
      <w:r w:rsidRPr="00DD2C1A">
        <w:rPr>
          <w:b/>
          <w:u w:val="single"/>
        </w:rPr>
        <w:t>пятибалльной</w:t>
      </w:r>
      <w:r w:rsidRPr="00DD2C1A">
        <w:rPr>
          <w:b/>
          <w:spacing w:val="-1"/>
          <w:u w:val="single"/>
        </w:rPr>
        <w:t xml:space="preserve"> </w:t>
      </w:r>
      <w:r w:rsidRPr="00DD2C1A">
        <w:rPr>
          <w:b/>
          <w:spacing w:val="-2"/>
          <w:u w:val="single"/>
        </w:rPr>
        <w:t>шкале:</w:t>
      </w:r>
    </w:p>
    <w:p w:rsidR="00DD2C1A" w:rsidRPr="00DD2C1A" w:rsidRDefault="00DD2C1A" w:rsidP="00DD2C1A">
      <w:pPr>
        <w:pStyle w:val="a6"/>
        <w:shd w:val="clear" w:color="auto" w:fill="FFFFFF"/>
        <w:spacing w:before="120" w:beforeAutospacing="0" w:after="120" w:afterAutospacing="0" w:line="420" w:lineRule="atLeast"/>
        <w:rPr>
          <w:b/>
          <w:color w:val="000000"/>
          <w:spacing w:val="3"/>
          <w:u w:val="single"/>
        </w:rPr>
      </w:pPr>
      <w:r w:rsidRPr="00DD2C1A">
        <w:rPr>
          <w:rStyle w:val="markdown-word"/>
          <w:b/>
          <w:bCs/>
          <w:color w:val="000000"/>
          <w:spacing w:val="3"/>
        </w:rPr>
        <w:t>«5» (отлично):</w:t>
      </w:r>
      <w:r w:rsidRPr="00DD2C1A">
        <w:rPr>
          <w:rStyle w:val="markdown-word"/>
          <w:color w:val="000000"/>
          <w:spacing w:val="3"/>
        </w:rPr>
        <w:t> 19–21 балл (90–100 %) — высокий уровень знаний, верные ответы почти на все задания, включая сложные.</w:t>
      </w:r>
    </w:p>
    <w:p w:rsidR="00DD2C1A" w:rsidRPr="00DD2C1A" w:rsidRDefault="00DD2C1A" w:rsidP="00DD2C1A">
      <w:pPr>
        <w:pStyle w:val="a6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</w:rPr>
      </w:pPr>
      <w:r w:rsidRPr="00DD2C1A">
        <w:rPr>
          <w:rStyle w:val="markdown-word"/>
          <w:b/>
          <w:bCs/>
          <w:color w:val="000000"/>
          <w:spacing w:val="3"/>
        </w:rPr>
        <w:t>«4» (хорошо):</w:t>
      </w:r>
      <w:r w:rsidRPr="00DD2C1A">
        <w:rPr>
          <w:rStyle w:val="markdown-word"/>
          <w:color w:val="000000"/>
          <w:spacing w:val="3"/>
        </w:rPr>
        <w:t> 14–18 баллов (66–89 %) — хороший уровень, допущены 2–5 ошибок, в основном в заданиях повышенного и высокого уровня.</w:t>
      </w:r>
    </w:p>
    <w:p w:rsidR="00DD2C1A" w:rsidRPr="00DD2C1A" w:rsidRDefault="00DD2C1A" w:rsidP="00DD2C1A">
      <w:pPr>
        <w:pStyle w:val="a6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</w:rPr>
      </w:pPr>
      <w:r w:rsidRPr="00DD2C1A">
        <w:rPr>
          <w:rStyle w:val="markdown-word"/>
          <w:b/>
          <w:bCs/>
          <w:color w:val="000000"/>
          <w:spacing w:val="3"/>
        </w:rPr>
        <w:lastRenderedPageBreak/>
        <w:t>«3» (удовлетворительно):</w:t>
      </w:r>
      <w:r w:rsidRPr="00DD2C1A">
        <w:rPr>
          <w:rStyle w:val="markdown-word"/>
          <w:color w:val="000000"/>
          <w:spacing w:val="3"/>
        </w:rPr>
        <w:t> 11–13 баллов (50–65 %) — базовый уровень знаний, есть затруднения с пониманием текста и анализом произведений, верно выполнено чуть больше половины заданий.</w:t>
      </w:r>
    </w:p>
    <w:p w:rsidR="00DD2C1A" w:rsidRPr="00DD2C1A" w:rsidRDefault="00DD2C1A" w:rsidP="00DD2C1A">
      <w:pPr>
        <w:pStyle w:val="a6"/>
        <w:shd w:val="clear" w:color="auto" w:fill="FFFFFF"/>
        <w:spacing w:before="120" w:beforeAutospacing="0" w:after="120" w:afterAutospacing="0" w:line="420" w:lineRule="atLeast"/>
        <w:rPr>
          <w:color w:val="000000"/>
          <w:spacing w:val="3"/>
        </w:rPr>
      </w:pPr>
      <w:r w:rsidRPr="00DD2C1A">
        <w:rPr>
          <w:rStyle w:val="markdown-word"/>
          <w:b/>
          <w:bCs/>
          <w:color w:val="000000"/>
          <w:spacing w:val="3"/>
        </w:rPr>
        <w:t>«2» (неудовлетворительно):</w:t>
      </w:r>
      <w:r w:rsidRPr="00DD2C1A">
        <w:rPr>
          <w:rStyle w:val="markdown-word"/>
          <w:color w:val="000000"/>
          <w:spacing w:val="3"/>
        </w:rPr>
        <w:t> 0–10 баллов (менее 50 %) — низкий уровень читательских умений, существенные пробелы в знании произведений и авторов, много ошибок даже в базовых заданиях.</w:t>
      </w:r>
    </w:p>
    <w:p w:rsidR="00DD2C1A" w:rsidRPr="00DD2C1A" w:rsidRDefault="00DD2C1A" w:rsidP="00DD2C1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0486" w:rsidRPr="00DD2C1A" w:rsidRDefault="00100486" w:rsidP="00DD2C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 xml:space="preserve">ИТОГОВОЙ АТТЕСТАЦИЯ ПО ЛИТЕРАТУРНОМУ ЧТЕНИЮ </w:t>
      </w:r>
    </w:p>
    <w:p w:rsidR="00100486" w:rsidRPr="00DD2C1A" w:rsidRDefault="00100486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ВАРИАНТ</w:t>
      </w:r>
      <w:r w:rsidR="00DD2C1A" w:rsidRPr="00DD2C1A">
        <w:rPr>
          <w:rFonts w:ascii="Times New Roman" w:hAnsi="Times New Roman" w:cs="Times New Roman"/>
          <w:b/>
          <w:sz w:val="24"/>
          <w:szCs w:val="24"/>
        </w:rPr>
        <w:t xml:space="preserve"> 0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Фамилия, Имя: _________________________________________________  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Класс: _________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Инструкция: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 1. Внимательно читай вопрос.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 2. Обведи кружком одну букву правильного ответа.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 3. В задании №15 соедини линии или запиши пары букв и цифр.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 4. Время выполнения: 40 минут.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D59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0486" w:rsidRPr="00DD2C1A" w:rsidRDefault="007E7D59" w:rsidP="001004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ТЕСТ</w:t>
      </w:r>
      <w:bookmarkStart w:id="0" w:name="_GoBack"/>
      <w:bookmarkEnd w:id="0"/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1. Что такое фольклор?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Произведения, у которых есть один известный автор.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Устное народное творчество, передаваемое из поколения в поколение.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Только русские народные сказки.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2. Найди лишнее слово в ряду (здесь три жанра фольклора и один авторский):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Пословица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Загадка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Басня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DD2C1A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3. Определи жанр произведения: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«Ах ты, берёза, кудрявая!» (обращение к дереву с просьбой или приветствием).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Загадка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DD2C1A">
        <w:rPr>
          <w:rFonts w:ascii="Times New Roman" w:hAnsi="Times New Roman" w:cs="Times New Roman"/>
          <w:sz w:val="24"/>
          <w:szCs w:val="24"/>
        </w:rPr>
        <w:t>Закличка</w:t>
      </w:r>
      <w:proofErr w:type="spellEnd"/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Скороговорка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4. Закончи пословицу: «Дерево дорого плодами, а человек …»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словами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делами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друзьями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5. Кто является автором басен «Стрекоза и Муравей», «Лебедь, Щука и Рак», «Ворона и Лисица»?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Л.Н. Толстой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И.А. Крылов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С.В. Михалков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6. Какова главная мысль басни «Лебедь, Щука и Рак»?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Животные не умеют договариваться.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Когда в деле нет согласия, оно не идёт на лад.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Рак всегда двигается назад, поэтому мешает другим.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7. Из какой сказки А.С. Пушкина эти строки?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«Три девицы под окном пряли поздно вечерком…»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«Сказка о рыбаке и рыбке»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б) «Сказка о царе </w:t>
      </w:r>
      <w:proofErr w:type="spellStart"/>
      <w:r w:rsidRPr="00DD2C1A">
        <w:rPr>
          <w:rFonts w:ascii="Times New Roman" w:hAnsi="Times New Roman" w:cs="Times New Roman"/>
          <w:sz w:val="24"/>
          <w:szCs w:val="24"/>
        </w:rPr>
        <w:t>Салтане</w:t>
      </w:r>
      <w:proofErr w:type="spellEnd"/>
      <w:r w:rsidRPr="00DD2C1A">
        <w:rPr>
          <w:rFonts w:ascii="Times New Roman" w:hAnsi="Times New Roman" w:cs="Times New Roman"/>
          <w:sz w:val="24"/>
          <w:szCs w:val="24"/>
        </w:rPr>
        <w:t>…»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«Сказка о мёртвой царевне и о семи богатырях»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8. Откуда взяты строки: «У лукоморья дуб зелёный; златая цепь на дубе том…»?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Это отдельное стихотворение об осени.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Пролог к поэме «Руслан и Людмила».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Начало «Сказки о золотой рыбке».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9. Кто главный герой рассказа Л.Н. Толстого «</w:t>
      </w:r>
      <w:proofErr w:type="spellStart"/>
      <w:r w:rsidRPr="00DD2C1A">
        <w:rPr>
          <w:rFonts w:ascii="Times New Roman" w:hAnsi="Times New Roman" w:cs="Times New Roman"/>
          <w:b/>
          <w:sz w:val="24"/>
          <w:szCs w:val="24"/>
        </w:rPr>
        <w:t>Филипок</w:t>
      </w:r>
      <w:proofErr w:type="spellEnd"/>
      <w:r w:rsidRPr="00DD2C1A">
        <w:rPr>
          <w:rFonts w:ascii="Times New Roman" w:hAnsi="Times New Roman" w:cs="Times New Roman"/>
          <w:b/>
          <w:sz w:val="24"/>
          <w:szCs w:val="24"/>
        </w:rPr>
        <w:t>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lastRenderedPageBreak/>
        <w:t>а) Щенок, который хотел играть с детьми.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Маленький мальчик, который очень хотел учиться в школе.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Учитель, который учил детей читать.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10. Чему учит рассказ В.А. Осеевой «Волшебное слово»?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Тому, что нужно знать секретные слова, чтобы получать подарки.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Тому, что вежливость, доброта и уважение к окружающим помогают в общении.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Тому, что старшие всегда правы.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11. Какой поступок совершили герои рассказа Н.Н. Носова «Затейники»?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Они построили шалаш и жили там неделю.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Они придумывали небылицы, чтобы развлечь малышей.</w:t>
      </w:r>
    </w:p>
    <w:p w:rsidR="00100486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Они потерялись в лесу и их искали взрослые.</w:t>
      </w:r>
    </w:p>
    <w:p w:rsidR="00DD2C1A" w:rsidRPr="00DD2C1A" w:rsidRDefault="00DD2C1A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D2C1A" w:rsidRPr="00CA2409" w:rsidRDefault="00DD2C1A" w:rsidP="00DD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409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 xml:space="preserve">12. О чём стихотворение А.Л. </w:t>
      </w:r>
      <w:proofErr w:type="spellStart"/>
      <w:r w:rsidRPr="00DD2C1A">
        <w:rPr>
          <w:rFonts w:ascii="Times New Roman" w:hAnsi="Times New Roman" w:cs="Times New Roman"/>
          <w:b/>
          <w:sz w:val="24"/>
          <w:szCs w:val="24"/>
        </w:rPr>
        <w:t>Барто</w:t>
      </w:r>
      <w:proofErr w:type="spellEnd"/>
      <w:r w:rsidRPr="00DD2C1A">
        <w:rPr>
          <w:rFonts w:ascii="Times New Roman" w:hAnsi="Times New Roman" w:cs="Times New Roman"/>
          <w:b/>
          <w:sz w:val="24"/>
          <w:szCs w:val="24"/>
        </w:rPr>
        <w:t xml:space="preserve"> «Верёвочка»?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О том, как трудно прыгать через скакалку.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О дружбе, взаимовыручке и поддержке («Мы с Тамарой ходим парой…»).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О прогулке в парке осенью.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13. Кто написал рассказ «Ребята и утята»?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В.В. Бианки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М.М. Пришвин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 xml:space="preserve">в) Е.И. </w:t>
      </w:r>
      <w:proofErr w:type="spellStart"/>
      <w:r w:rsidRPr="00DD2C1A">
        <w:rPr>
          <w:rFonts w:ascii="Times New Roman" w:hAnsi="Times New Roman" w:cs="Times New Roman"/>
          <w:sz w:val="24"/>
          <w:szCs w:val="24"/>
        </w:rPr>
        <w:t>Чарушин</w:t>
      </w:r>
      <w:proofErr w:type="spellEnd"/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14. Как ребята спасли утят от лисы в рассказе М.М. Пришвина?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а) Они стали громко кричать и махать руками, лиса испугалась и убежала.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б) Они взяли палки и прогнали лису.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2C1A">
        <w:rPr>
          <w:rFonts w:ascii="Times New Roman" w:hAnsi="Times New Roman" w:cs="Times New Roman"/>
          <w:sz w:val="24"/>
          <w:szCs w:val="24"/>
        </w:rPr>
        <w:t>в) Они спрятали утят в карманы.</w:t>
      </w:r>
    </w:p>
    <w:p w:rsidR="00DD2C1A" w:rsidRPr="00CA2409" w:rsidRDefault="00DD2C1A" w:rsidP="00DD2C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2409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D2C1A">
        <w:rPr>
          <w:rFonts w:ascii="Times New Roman" w:hAnsi="Times New Roman" w:cs="Times New Roman"/>
          <w:b/>
          <w:sz w:val="24"/>
          <w:szCs w:val="24"/>
        </w:rPr>
        <w:t>15. Соедини название произведения и его автора:</w:t>
      </w: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100486" w:rsidRPr="00DD2C1A" w:rsidTr="00764E81">
        <w:tc>
          <w:tcPr>
            <w:tcW w:w="4672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Произведение </w:t>
            </w:r>
          </w:p>
        </w:tc>
        <w:tc>
          <w:tcPr>
            <w:tcW w:w="4673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</w:t>
            </w:r>
          </w:p>
        </w:tc>
      </w:tr>
      <w:tr w:rsidR="00100486" w:rsidRPr="00DD2C1A" w:rsidTr="00764E81">
        <w:tc>
          <w:tcPr>
            <w:tcW w:w="4672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А. «Кот и лиса»</w:t>
            </w:r>
          </w:p>
        </w:tc>
        <w:tc>
          <w:tcPr>
            <w:tcW w:w="4673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Русская народная сказка</w:t>
            </w:r>
          </w:p>
        </w:tc>
      </w:tr>
      <w:tr w:rsidR="00100486" w:rsidRPr="00DD2C1A" w:rsidTr="00764E81">
        <w:tc>
          <w:tcPr>
            <w:tcW w:w="4672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Б. «Хитрый Лис и умная Уточка»</w:t>
            </w:r>
          </w:p>
        </w:tc>
        <w:tc>
          <w:tcPr>
            <w:tcW w:w="4673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А.С.Пушкин</w:t>
            </w:r>
            <w:proofErr w:type="spellEnd"/>
          </w:p>
        </w:tc>
      </w:tr>
      <w:tr w:rsidR="00100486" w:rsidRPr="00DD2C1A" w:rsidTr="00764E81">
        <w:tc>
          <w:tcPr>
            <w:tcW w:w="4672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В. «Кто о чем поёт?»</w:t>
            </w:r>
          </w:p>
        </w:tc>
        <w:tc>
          <w:tcPr>
            <w:tcW w:w="4673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Е.И.Чарушин</w:t>
            </w:r>
            <w:proofErr w:type="spellEnd"/>
            <w:r w:rsidRPr="00DD2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0486" w:rsidRPr="00DD2C1A" w:rsidTr="00764E81">
        <w:tc>
          <w:tcPr>
            <w:tcW w:w="4672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Г. «Зимнее утро»</w:t>
            </w:r>
          </w:p>
        </w:tc>
        <w:tc>
          <w:tcPr>
            <w:tcW w:w="4673" w:type="dxa"/>
          </w:tcPr>
          <w:p w:rsidR="00100486" w:rsidRPr="00DD2C1A" w:rsidRDefault="00100486" w:rsidP="00764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2C1A">
              <w:rPr>
                <w:rFonts w:ascii="Times New Roman" w:hAnsi="Times New Roman" w:cs="Times New Roman"/>
                <w:sz w:val="24"/>
                <w:szCs w:val="24"/>
              </w:rPr>
              <w:t>В.В.Бианки</w:t>
            </w:r>
            <w:proofErr w:type="spellEnd"/>
            <w:r w:rsidRPr="00DD2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00486" w:rsidRPr="00DD2C1A" w:rsidRDefault="00100486" w:rsidP="001004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2F0C" w:rsidRPr="00DD2C1A" w:rsidRDefault="00002F0C">
      <w:pPr>
        <w:rPr>
          <w:rFonts w:ascii="Times New Roman" w:hAnsi="Times New Roman" w:cs="Times New Roman"/>
          <w:sz w:val="24"/>
          <w:szCs w:val="24"/>
        </w:rPr>
      </w:pPr>
    </w:p>
    <w:sectPr w:rsidR="00002F0C" w:rsidRPr="00DD2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57"/>
    <w:rsid w:val="00002F0C"/>
    <w:rsid w:val="00100486"/>
    <w:rsid w:val="007E7D59"/>
    <w:rsid w:val="00D14257"/>
    <w:rsid w:val="00DD2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C3D5B"/>
  <w15:docId w15:val="{709D1E26-3E51-4EE8-9968-866DC510A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48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04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DD2C1A"/>
    <w:pPr>
      <w:widowControl w:val="0"/>
      <w:autoSpaceDE w:val="0"/>
      <w:autoSpaceDN w:val="0"/>
      <w:spacing w:after="0" w:line="240" w:lineRule="auto"/>
      <w:ind w:left="822" w:hanging="36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DD2C1A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DD2C1A"/>
    <w:pPr>
      <w:widowControl w:val="0"/>
      <w:autoSpaceDE w:val="0"/>
      <w:autoSpaceDN w:val="0"/>
      <w:spacing w:before="1" w:after="0" w:line="240" w:lineRule="auto"/>
      <w:ind w:left="102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markdown-word">
    <w:name w:val="markdown-word"/>
    <w:basedOn w:val="a0"/>
    <w:rsid w:val="00DD2C1A"/>
  </w:style>
  <w:style w:type="paragraph" w:styleId="a6">
    <w:name w:val="Normal (Web)"/>
    <w:basedOn w:val="a"/>
    <w:uiPriority w:val="99"/>
    <w:unhideWhenUsed/>
    <w:rsid w:val="00DD2C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DD2C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dcterms:created xsi:type="dcterms:W3CDTF">2026-04-23T17:58:00Z</dcterms:created>
  <dcterms:modified xsi:type="dcterms:W3CDTF">2026-04-30T10:04:00Z</dcterms:modified>
</cp:coreProperties>
</file>